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-83105</wp:posOffset>
            </wp:positionH>
            <wp:positionV relativeFrom="page">
              <wp:posOffset>0</wp:posOffset>
            </wp:positionV>
            <wp:extent cx="6057900" cy="26022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7"/>
                <wp:lineTo x="0" y="2160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7-27 at 4.52.34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602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Section A, Organization Information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Organization Name: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Physical Address: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Mailing Address: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Contact Name: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Contact Phone Number: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Web Site Address for Event or Sponsoring Entity: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Non-Profit or For-Profit status:</w:t>
      </w:r>
      <w:r>
        <w:rPr>
          <w:rFonts w:ascii="Times" w:cs="Times" w:hAnsi="Times" w:eastAsia="Times"/>
          <w:sz w:val="24"/>
          <w:szCs w:val="24"/>
        </w:rPr>
        <w:tab/>
        <w:tab/>
        <w:tab/>
      </w:r>
      <w:r>
        <w:rPr>
          <w:rFonts w:ascii="Times" w:hAnsi="Times"/>
          <w:sz w:val="24"/>
          <w:szCs w:val="24"/>
          <w:rtl w:val="0"/>
          <w:lang w:val="en-US"/>
        </w:rPr>
        <w:t>Tax ID #: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Entity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Creation Date: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Purpose of your organization: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Section B, Project Information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Name of Event or Project: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Date and Location of Event or Project: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Amount Requested:</w:t>
      </w:r>
      <w:r>
        <w:rPr>
          <w:rFonts w:ascii="Times" w:hAnsi="Times"/>
          <w:sz w:val="24"/>
          <w:szCs w:val="24"/>
          <w:rtl w:val="0"/>
          <w:lang w:val="en-US"/>
        </w:rPr>
        <w:t xml:space="preserve"> $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 xml:space="preserve">Project Eligibility 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normal.0"/>
        <w:numPr>
          <w:ilvl w:val="0"/>
          <w:numId w:val="2"/>
        </w:num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Will the proposed activity, if funded, directly enhance and promote tourism in Marfa, Texas? ___Yes   ____No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2. If funded, will the grant clearly pay for advertising, solicitations, and promotional programs planned to attract tourists and convention delegates or registrants to the municipality or its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vicinity?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____Yes   ____No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Project Narrative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Please use the following page to tell us about your event and include the following information: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1. What is the primary purpose of the activity or project which you are advertising or promoting?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2. How will this activity directly enhance and promote tourism in Marfa?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3. How many years have you held this event?</w:t>
      </w: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One-Page Project Narrative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 xml:space="preserve">Tourism Outcomes 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1. How many people do you expect to attend your event or activity?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2. How many people in attendance do you expect will come from outside of the tri-county area?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3. How many do you expect will rent rooms in Marfa?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4. How many nights do you expect they will they stay?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5. Will you reserve a room block at an area hotel and if so, for how many rooms and at which hotels?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6. How will you measure the impact of your event on area hotel activity (e.g.; room block usage information, survey of hoteliers, etc.)?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7. If your grant request is for promoting ongoing programming at a permanent facility (e.g. museum, visitor center):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>a. What was your organization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annual attendance last year?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</w:r>
      <w:r>
        <w:rPr>
          <w:rFonts w:ascii="Times" w:hAnsi="Times"/>
          <w:sz w:val="24"/>
          <w:szCs w:val="24"/>
          <w:rtl w:val="0"/>
          <w:lang w:val="en-US"/>
        </w:rPr>
        <w:t xml:space="preserve">b. What percentage of your visitors come from outside the tri-county area?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Budget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8. Will you charge admission? If so, what is the admission cost?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9. Do you anticipate a net profit from the event? If there is a net profit, what is the anticipated amount and how will it be used?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10. On the following page, please submit a budget for your project, including anticipated funding from HOT, other organizations, and other grants or donations.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One-Page Project Budget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u w:val="single"/>
        </w:rPr>
        <w:br w:type="textWrapping"/>
      </w:r>
    </w:p>
    <w:p>
      <w:pPr>
        <w:pStyle w:val="normal.0"/>
      </w:pPr>
    </w:p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50482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Section C, Advertising and Promotion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Please give us details about your promotional efforts. List the newspapers, magazines, websites, etc. where your organization will advertise and the dollar amount committed to each.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Newspaper: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Magazine: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Radio: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Social Media: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Other Paid Advertising: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Number of Press Releases to Media with Dates: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Number of Direct Mailings to out-of-town recipients: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Other Promotions: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sz w:val="24"/>
          <w:szCs w:val="24"/>
          <w:rtl w:val="0"/>
          <w:lang w:val="en-US"/>
        </w:rPr>
        <w:t>How many individuals will your proposed marketing reach who are located in another city or county?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cs="Times" w:hAnsi="Times" w:eastAsia="Times"/>
          <w:b w:val="1"/>
          <w:bCs w:val="1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145613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Section D, Assurances </w:t>
      </w:r>
    </w:p>
    <w:p>
      <w:pPr>
        <w:pStyle w:val="normal.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If a reimbursement grant is awarded, the applicant hereby assures the City of Marfa that: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1. The activities and services for financial assistance sought will be administered by the applying organization.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2. Any funds received through this application will be solely used for the event described.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3. Proper credit will be given to the City of Marfa, using its tourism logo on all advertising and promotion of the event.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4. The undersigned have been authorized by the applicant to submit this application. </w:t>
      </w: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President or Chairman / </w:t>
      </w: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Date: </w:t>
      </w: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Project Director / </w:t>
      </w: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</w:p>
    <w:p>
      <w:pPr>
        <w:pStyle w:val="Body A"/>
        <w:widowControl w:val="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de-DE"/>
        </w:rPr>
        <w:t>Date: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Section E, Application Checklist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Please confirm you have fully completed and included the following: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4"/>
        </w:numPr>
        <w:spacing w:line="28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Section A, Organizational Information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4"/>
        </w:numPr>
        <w:spacing w:line="34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Section B, Project Information </w:t>
      </w:r>
    </w:p>
    <w:p>
      <w:pPr>
        <w:pStyle w:val="Default"/>
        <w:numPr>
          <w:ilvl w:val="1"/>
          <w:numId w:val="4"/>
        </w:numPr>
        <w:spacing w:line="60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Eligibility  </w:t>
      </w:r>
    </w:p>
    <w:p>
      <w:pPr>
        <w:pStyle w:val="Default"/>
        <w:numPr>
          <w:ilvl w:val="1"/>
          <w:numId w:val="4"/>
        </w:numPr>
        <w:spacing w:line="60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Project</w:t>
      </w:r>
      <w:r>
        <w:rPr>
          <w:rFonts w:ascii="Times" w:hAnsi="Times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Narrative  </w:t>
      </w:r>
    </w:p>
    <w:p>
      <w:pPr>
        <w:pStyle w:val="Default"/>
        <w:numPr>
          <w:ilvl w:val="1"/>
          <w:numId w:val="4"/>
        </w:numPr>
        <w:spacing w:line="60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Outcomes </w:t>
      </w:r>
    </w:p>
    <w:p>
      <w:pPr>
        <w:pStyle w:val="Default"/>
        <w:numPr>
          <w:ilvl w:val="1"/>
          <w:numId w:val="4"/>
        </w:numPr>
        <w:spacing w:line="60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Budget </w:t>
      </w:r>
    </w:p>
    <w:p>
      <w:pPr>
        <w:pStyle w:val="Default"/>
        <w:bidi w:val="0"/>
        <w:spacing w:line="5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ab/>
      </w:r>
    </w:p>
    <w:p>
      <w:pPr>
        <w:pStyle w:val="Default"/>
        <w:numPr>
          <w:ilvl w:val="0"/>
          <w:numId w:val="4"/>
        </w:numPr>
        <w:spacing w:line="28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Section C,  Advertising and Promotion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numPr>
          <w:ilvl w:val="0"/>
          <w:numId w:val="4"/>
        </w:numPr>
        <w:spacing w:line="280" w:lineRule="atLeast"/>
        <w:jc w:val="left"/>
        <w:rPr>
          <w:rFonts w:ascii="Times" w:hAnsi="Times"/>
          <w:sz w:val="24"/>
          <w:szCs w:val="24"/>
          <w:u w:color="00000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Section D,  Assurances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Please submit your application electronically by 5:00 pm on deadline.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Late applications will be considered based on availability of funds. </w:t>
      </w:r>
    </w:p>
    <w:p>
      <w:pPr>
        <w:pStyle w:val="Default"/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de-DE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Please submit via email to </w:t>
      </w:r>
      <w:r>
        <w:rPr>
          <w:rStyle w:val="Hyperlink.0"/>
          <w:rFonts w:ascii="Times" w:cs="Times" w:hAnsi="Times" w:eastAsia="Times"/>
          <w:outline w:val="0"/>
          <w:color w:val="0000ff"/>
          <w:sz w:val="24"/>
          <w:szCs w:val="24"/>
          <w:u w:val="single" w:color="0000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" w:cs="Times" w:hAnsi="Times" w:eastAsia="Times"/>
          <w:outline w:val="0"/>
          <w:color w:val="0000ff"/>
          <w:sz w:val="24"/>
          <w:szCs w:val="24"/>
          <w:u w:val="single" w:color="0000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"mailto:hotgrants@cityofmarfa.com"</w:instrText>
      </w:r>
      <w:r>
        <w:rPr>
          <w:rStyle w:val="Hyperlink.0"/>
          <w:rFonts w:ascii="Times" w:cs="Times" w:hAnsi="Times" w:eastAsia="Times"/>
          <w:outline w:val="0"/>
          <w:color w:val="0000ff"/>
          <w:sz w:val="24"/>
          <w:szCs w:val="24"/>
          <w:u w:val="single" w:color="0000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" w:hAnsi="Times"/>
          <w:outline w:val="0"/>
          <w:color w:val="0000ff"/>
          <w:sz w:val="24"/>
          <w:szCs w:val="24"/>
          <w:u w:val="single" w:color="0000ff"/>
          <w:rtl w:val="0"/>
          <w:lang w:val="en-US"/>
          <w14:textOutline w14:w="3175" w14:cap="flat">
            <w14:solidFill>
              <w14:srgbClr w14:val="000000"/>
            </w14:solidFill>
            <w14:prstDash w14:val="solid"/>
            <w14:miter w14:lim="400000"/>
          </w14:textOutline>
          <w14:textFill>
            <w14:solidFill>
              <w14:srgbClr w14:val="0000FF"/>
            </w14:solidFill>
          </w14:textFill>
        </w:rPr>
        <w:t>hotgrants@cityofmarfa.com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u w:color="000000"/>
          <w:rtl w:val="0"/>
          <w14:textOutline w14:w="12700" w14:cap="flat">
            <w14:noFill/>
            <w14:miter w14:lim="400000"/>
          </w14:textOutline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-63500</wp:posOffset>
            </wp:positionH>
            <wp:positionV relativeFrom="page">
              <wp:posOffset>0</wp:posOffset>
            </wp:positionV>
            <wp:extent cx="6057900" cy="212747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3"/>
                <wp:lineTo x="0" y="21623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9-07-27 at 4.53.11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27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6"/>
      <w:footerReference w:type="default" r:id="rId7"/>
      <w:pgSz w:w="12240" w:h="15840" w:orient="portrait"/>
      <w:pgMar w:top="630" w:right="1260" w:bottom="12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45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931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16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502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7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58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44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outline w:val="0"/>
      <w:color w:val="0000ff"/>
      <w:sz w:val="24"/>
      <w:szCs w:val="24"/>
      <w:u w:val="single" w:color="0000ff"/>
      <w:lang w:val="en-US"/>
      <w14:textOutline w14:w="3175" w14:cap="flat">
        <w14:solidFill>
          <w14:srgbClr w14:val="000000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